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1C7" w:rsidRPr="000721C7" w:rsidRDefault="000721C7" w:rsidP="000721C7">
      <w:pPr>
        <w:shd w:val="clear" w:color="auto" w:fill="FFFFFF"/>
        <w:spacing w:after="150" w:line="240" w:lineRule="auto"/>
        <w:outlineLvl w:val="0"/>
        <w:rPr>
          <w:rFonts w:ascii="Tahoma" w:eastAsia="Times New Roman" w:hAnsi="Tahoma" w:cs="Tahoma"/>
          <w:b/>
          <w:bCs/>
          <w:color w:val="000000"/>
          <w:kern w:val="36"/>
          <w:sz w:val="53"/>
          <w:szCs w:val="53"/>
          <w:lang w:eastAsia="sv-SE"/>
        </w:rPr>
      </w:pPr>
      <w:r w:rsidRPr="000721C7">
        <w:rPr>
          <w:rFonts w:ascii="Tahoma" w:eastAsia="Times New Roman" w:hAnsi="Tahoma" w:cs="Tahoma"/>
          <w:b/>
          <w:bCs/>
          <w:color w:val="000000"/>
          <w:kern w:val="36"/>
          <w:sz w:val="53"/>
          <w:szCs w:val="53"/>
          <w:lang w:eastAsia="sv-SE"/>
        </w:rPr>
        <w:t>Kontrollprogrammet Utegångsdjur utan ligghall, nötkreatur</w:t>
      </w:r>
    </w:p>
    <w:p w:rsidR="000721C7" w:rsidRPr="000721C7" w:rsidRDefault="000721C7" w:rsidP="000721C7">
      <w:pPr>
        <w:shd w:val="clear" w:color="auto" w:fill="FFFFFF"/>
        <w:spacing w:after="150" w:line="240" w:lineRule="auto"/>
        <w:outlineLvl w:val="3"/>
        <w:rPr>
          <w:rFonts w:ascii="Tahoma" w:eastAsia="Times New Roman" w:hAnsi="Tahoma" w:cs="Tahoma"/>
          <w:b/>
          <w:bCs/>
          <w:color w:val="222222"/>
          <w:sz w:val="26"/>
          <w:szCs w:val="26"/>
          <w:lang w:eastAsia="sv-SE"/>
        </w:rPr>
      </w:pPr>
      <w:r w:rsidRPr="000721C7">
        <w:rPr>
          <w:rFonts w:ascii="Tahoma" w:eastAsia="Times New Roman" w:hAnsi="Tahoma" w:cs="Tahoma"/>
          <w:b/>
          <w:bCs/>
          <w:color w:val="222222"/>
          <w:sz w:val="26"/>
          <w:szCs w:val="26"/>
          <w:lang w:eastAsia="sv-SE"/>
        </w:rPr>
        <w:t>Kontrollprogrammet för utegångsdjur utan ligghall, nötkreatur har nu varit officiellt godkänt i fyra vintersäsonger. Huvudman för kontrollprogrammet är Sveriges nötköttsproducenter och kontrollerna i programmet har utförts av Svenska Djurhälsovårdens djurhälsoveterinärer.</w:t>
      </w:r>
    </w:p>
    <w:p w:rsidR="000721C7" w:rsidRPr="000721C7" w:rsidRDefault="000721C7" w:rsidP="000721C7">
      <w:pPr>
        <w:shd w:val="clear" w:color="auto" w:fill="FFFFFF"/>
        <w:spacing w:after="150" w:line="240" w:lineRule="auto"/>
        <w:rPr>
          <w:rFonts w:ascii="Tahoma" w:eastAsia="Times New Roman" w:hAnsi="Tahoma" w:cs="Tahoma"/>
          <w:color w:val="000000"/>
          <w:sz w:val="26"/>
          <w:szCs w:val="26"/>
          <w:lang w:eastAsia="sv-SE"/>
        </w:rPr>
      </w:pPr>
      <w:r w:rsidRPr="000721C7">
        <w:rPr>
          <w:rFonts w:ascii="Tahoma" w:eastAsia="Times New Roman" w:hAnsi="Tahoma" w:cs="Tahoma"/>
          <w:b/>
          <w:bCs/>
          <w:color w:val="000000"/>
          <w:sz w:val="26"/>
          <w:szCs w:val="26"/>
          <w:lang w:eastAsia="sv-SE"/>
        </w:rPr>
        <w:t>Anslutning</w:t>
      </w:r>
      <w:r w:rsidRPr="000721C7">
        <w:rPr>
          <w:rFonts w:ascii="Tahoma" w:eastAsia="Times New Roman" w:hAnsi="Tahoma" w:cs="Tahoma"/>
          <w:b/>
          <w:bCs/>
          <w:color w:val="000000"/>
          <w:sz w:val="26"/>
          <w:szCs w:val="26"/>
          <w:lang w:eastAsia="sv-SE"/>
        </w:rPr>
        <w:br/>
      </w:r>
      <w:r w:rsidRPr="000721C7">
        <w:rPr>
          <w:rFonts w:ascii="Tahoma" w:eastAsia="Times New Roman" w:hAnsi="Tahoma" w:cs="Tahoma"/>
          <w:color w:val="000000"/>
          <w:sz w:val="26"/>
          <w:szCs w:val="26"/>
          <w:lang w:eastAsia="sv-SE"/>
        </w:rPr>
        <w:t>Djurägaren skickar in en ansökan om att vara med i kontrollprogrammet till Svenska Djurhälsovården. Ansökan omfattar en djurägarförsäkran, ett intyg från länsstyrelsen angående djurskyddet, en förebyggande plan för att hålla nötkreaturen fria från lusangrepp och kartor över markerna. Ett anslutningsbesök görs där förutsättningarna för besättningen att delta i programmet gås igenom. Om besättningen uppfyller kraven i programmet godkänns besättningen för deltagande i kontrollprogrammet av Jordbruksverket.</w:t>
      </w:r>
    </w:p>
    <w:p w:rsidR="000721C7" w:rsidRPr="000721C7" w:rsidRDefault="000721C7" w:rsidP="000721C7">
      <w:pPr>
        <w:shd w:val="clear" w:color="auto" w:fill="FFFFFF"/>
        <w:spacing w:after="150" w:line="240" w:lineRule="auto"/>
        <w:rPr>
          <w:rFonts w:ascii="Tahoma" w:eastAsia="Times New Roman" w:hAnsi="Tahoma" w:cs="Tahoma"/>
          <w:color w:val="000000"/>
          <w:sz w:val="26"/>
          <w:szCs w:val="26"/>
          <w:lang w:eastAsia="sv-SE"/>
        </w:rPr>
      </w:pPr>
      <w:r w:rsidRPr="000721C7">
        <w:rPr>
          <w:rFonts w:ascii="Tahoma" w:eastAsia="Times New Roman" w:hAnsi="Tahoma" w:cs="Tahoma"/>
          <w:b/>
          <w:bCs/>
          <w:color w:val="000000"/>
          <w:sz w:val="26"/>
          <w:szCs w:val="26"/>
          <w:lang w:eastAsia="sv-SE"/>
        </w:rPr>
        <w:t>Vad kontrolleras?</w:t>
      </w:r>
      <w:r w:rsidRPr="000721C7">
        <w:rPr>
          <w:rFonts w:ascii="Tahoma" w:eastAsia="Times New Roman" w:hAnsi="Tahoma" w:cs="Tahoma"/>
          <w:b/>
          <w:bCs/>
          <w:color w:val="000000"/>
          <w:sz w:val="26"/>
          <w:szCs w:val="26"/>
          <w:lang w:eastAsia="sv-SE"/>
        </w:rPr>
        <w:br/>
      </w:r>
      <w:r w:rsidRPr="000721C7">
        <w:rPr>
          <w:rFonts w:ascii="Tahoma" w:eastAsia="Times New Roman" w:hAnsi="Tahoma" w:cs="Tahoma"/>
          <w:color w:val="000000"/>
          <w:sz w:val="26"/>
          <w:szCs w:val="26"/>
          <w:lang w:eastAsia="sv-SE"/>
        </w:rPr>
        <w:t xml:space="preserve">När besättningen är med i kontrollprogrammet genomförs ett kontrollbesök under vintersäsongen där både djurbaserade och resursbaserade kontroller görs. Veterinären kontrollerar djurens hull, renhet och eventuell pälslöshet. Dessa parametrar är viktiga för att djuren skall kunna hålla värmen när de hålls utan tillgång till ligghall eller annan inomhusvistelse. Smutsiga djur, djur i </w:t>
      </w:r>
      <w:proofErr w:type="spellStart"/>
      <w:r w:rsidRPr="000721C7">
        <w:rPr>
          <w:rFonts w:ascii="Tahoma" w:eastAsia="Times New Roman" w:hAnsi="Tahoma" w:cs="Tahoma"/>
          <w:color w:val="000000"/>
          <w:sz w:val="26"/>
          <w:szCs w:val="26"/>
          <w:lang w:eastAsia="sv-SE"/>
        </w:rPr>
        <w:t>underhull</w:t>
      </w:r>
      <w:proofErr w:type="spellEnd"/>
      <w:r w:rsidRPr="000721C7">
        <w:rPr>
          <w:rFonts w:ascii="Tahoma" w:eastAsia="Times New Roman" w:hAnsi="Tahoma" w:cs="Tahoma"/>
          <w:color w:val="000000"/>
          <w:sz w:val="26"/>
          <w:szCs w:val="26"/>
          <w:lang w:eastAsia="sv-SE"/>
        </w:rPr>
        <w:t xml:space="preserve"> eller djur som tappar päls har svårare att hålla värmen än rena djur, djur i gott hull eller djur med intakt hårrem. Det skall finnas en avlusningsplan för besättningen för att förhindra lusangrepp som är en vanlig orsak till håravfall hos djuren. Lusangrepp kan utvecklas snabbt och ge upphov till hårlösa ytor på djuren. Därför rekommenderas djurägare med djur i kontrollprogrammet att avlusa djuren tidigt under säsongen för att på så vis undvika att lössen får chansen att slå till. Vid besöket kontrolleras också kalvningssäsong och att djuren är tillvanda vid att gå utomhus.</w:t>
      </w:r>
      <w:r w:rsidRPr="000721C7">
        <w:rPr>
          <w:rFonts w:ascii="Tahoma" w:eastAsia="Times New Roman" w:hAnsi="Tahoma" w:cs="Tahoma"/>
          <w:color w:val="000000"/>
          <w:sz w:val="26"/>
          <w:szCs w:val="26"/>
          <w:lang w:eastAsia="sv-SE"/>
        </w:rPr>
        <w:br/>
        <w:t xml:space="preserve">Utöver de djurbaserade måtten kontrolleras att besättningen har möjlighet att hantera och fånga in djur i behov av tillsyn eller i behov av </w:t>
      </w:r>
      <w:proofErr w:type="spellStart"/>
      <w:r w:rsidRPr="000721C7">
        <w:rPr>
          <w:rFonts w:ascii="Tahoma" w:eastAsia="Times New Roman" w:hAnsi="Tahoma" w:cs="Tahoma"/>
          <w:color w:val="000000"/>
          <w:sz w:val="26"/>
          <w:szCs w:val="26"/>
          <w:lang w:eastAsia="sv-SE"/>
        </w:rPr>
        <w:t>installning</w:t>
      </w:r>
      <w:proofErr w:type="spellEnd"/>
      <w:r w:rsidRPr="000721C7">
        <w:rPr>
          <w:rFonts w:ascii="Tahoma" w:eastAsia="Times New Roman" w:hAnsi="Tahoma" w:cs="Tahoma"/>
          <w:color w:val="000000"/>
          <w:sz w:val="26"/>
          <w:szCs w:val="26"/>
          <w:lang w:eastAsia="sv-SE"/>
        </w:rPr>
        <w:t xml:space="preserve">. Det skall även finnas möjlighet att stalla in sjuka eller skadade djur. Renhet och torrhet på liggplatser, antal djur per hektar, hur upptrampat det är runt utfodringsplatser och att det finns vindskydd, till exempel skog eller kuperad mark på betesmarkerna för djuren kontrolleras också. Det är viktigt att hjälpa djuren att använda markerna på bästa sätt. Detta kan göras genom att flytta utfodringsplatser efter väderlek så att det är nära mellanvindskyddade liggytor och utfodringsplatser. Rådgivning kring skötselfrågor som rör renhet och </w:t>
      </w:r>
      <w:r w:rsidRPr="000721C7">
        <w:rPr>
          <w:rFonts w:ascii="Tahoma" w:eastAsia="Times New Roman" w:hAnsi="Tahoma" w:cs="Tahoma"/>
          <w:color w:val="000000"/>
          <w:sz w:val="26"/>
          <w:szCs w:val="26"/>
          <w:lang w:eastAsia="sv-SE"/>
        </w:rPr>
        <w:lastRenderedPageBreak/>
        <w:t>torrhet på liggplatser och utfodringsplatser sker i samband med kontrollbesöken.</w:t>
      </w:r>
      <w:r w:rsidRPr="000721C7">
        <w:rPr>
          <w:rFonts w:ascii="Tahoma" w:eastAsia="Times New Roman" w:hAnsi="Tahoma" w:cs="Tahoma"/>
          <w:color w:val="000000"/>
          <w:sz w:val="26"/>
          <w:szCs w:val="26"/>
          <w:lang w:eastAsia="sv-SE"/>
        </w:rPr>
        <w:br/>
        <w:t>Samtliga parametrar vägs samman i bedömningen av om besättningen kan godkännas vid kontrollbesöket eller inte.</w:t>
      </w:r>
    </w:p>
    <w:p w:rsidR="000721C7" w:rsidRPr="000721C7" w:rsidRDefault="000721C7" w:rsidP="000721C7">
      <w:pPr>
        <w:shd w:val="clear" w:color="auto" w:fill="FFFFFF"/>
        <w:spacing w:after="150" w:line="240" w:lineRule="auto"/>
        <w:rPr>
          <w:rFonts w:ascii="Tahoma" w:eastAsia="Times New Roman" w:hAnsi="Tahoma" w:cs="Tahoma"/>
          <w:color w:val="000000"/>
          <w:sz w:val="26"/>
          <w:szCs w:val="26"/>
          <w:lang w:eastAsia="sv-SE"/>
        </w:rPr>
      </w:pPr>
      <w:r w:rsidRPr="000721C7">
        <w:rPr>
          <w:rFonts w:ascii="Tahoma" w:eastAsia="Times New Roman" w:hAnsi="Tahoma" w:cs="Tahoma"/>
          <w:b/>
          <w:bCs/>
          <w:color w:val="000000"/>
          <w:sz w:val="26"/>
          <w:szCs w:val="26"/>
          <w:lang w:eastAsia="sv-SE"/>
        </w:rPr>
        <w:t xml:space="preserve">Resultat från säsongen </w:t>
      </w:r>
      <w:proofErr w:type="gramStart"/>
      <w:r w:rsidRPr="000721C7">
        <w:rPr>
          <w:rFonts w:ascii="Tahoma" w:eastAsia="Times New Roman" w:hAnsi="Tahoma" w:cs="Tahoma"/>
          <w:b/>
          <w:bCs/>
          <w:color w:val="000000"/>
          <w:sz w:val="26"/>
          <w:szCs w:val="26"/>
          <w:lang w:eastAsia="sv-SE"/>
        </w:rPr>
        <w:t>2013-2014</w:t>
      </w:r>
      <w:proofErr w:type="gramEnd"/>
      <w:r w:rsidRPr="000721C7">
        <w:rPr>
          <w:rFonts w:ascii="Tahoma" w:eastAsia="Times New Roman" w:hAnsi="Tahoma" w:cs="Tahoma"/>
          <w:b/>
          <w:bCs/>
          <w:color w:val="000000"/>
          <w:sz w:val="26"/>
          <w:szCs w:val="26"/>
          <w:lang w:eastAsia="sv-SE"/>
        </w:rPr>
        <w:br/>
      </w:r>
      <w:r w:rsidRPr="000721C7">
        <w:rPr>
          <w:rFonts w:ascii="Tahoma" w:eastAsia="Times New Roman" w:hAnsi="Tahoma" w:cs="Tahoma"/>
          <w:color w:val="000000"/>
          <w:sz w:val="26"/>
          <w:szCs w:val="26"/>
          <w:lang w:eastAsia="sv-SE"/>
        </w:rPr>
        <w:t xml:space="preserve">Tjugosju besättningar varav sju nya besättningar ansökte till kontrollprogrammet och samtliga blev godkända att delta i kontrollprogrammet. I besättningarna fanns totalt 87 djurgrupper, </w:t>
      </w:r>
      <w:proofErr w:type="gramStart"/>
      <w:r w:rsidRPr="000721C7">
        <w:rPr>
          <w:rFonts w:ascii="Tahoma" w:eastAsia="Times New Roman" w:hAnsi="Tahoma" w:cs="Tahoma"/>
          <w:color w:val="000000"/>
          <w:sz w:val="26"/>
          <w:szCs w:val="26"/>
          <w:lang w:eastAsia="sv-SE"/>
        </w:rPr>
        <w:t>1-26</w:t>
      </w:r>
      <w:proofErr w:type="gramEnd"/>
      <w:r w:rsidRPr="000721C7">
        <w:rPr>
          <w:rFonts w:ascii="Tahoma" w:eastAsia="Times New Roman" w:hAnsi="Tahoma" w:cs="Tahoma"/>
          <w:color w:val="000000"/>
          <w:sz w:val="26"/>
          <w:szCs w:val="26"/>
          <w:lang w:eastAsia="sv-SE"/>
        </w:rPr>
        <w:t xml:space="preserve"> grupper av djur/besättning. I flertalet besättningar hölls nötkreaturen i en eller två grupper (20 besättningar). I grupperna hölls från 2 till 616 djur per grupp, totalt 4310 nötkreatur.</w:t>
      </w:r>
      <w:r w:rsidRPr="000721C7">
        <w:rPr>
          <w:rFonts w:ascii="Tahoma" w:eastAsia="Times New Roman" w:hAnsi="Tahoma" w:cs="Tahoma"/>
          <w:color w:val="000000"/>
          <w:sz w:val="26"/>
          <w:szCs w:val="26"/>
          <w:lang w:eastAsia="sv-SE"/>
        </w:rPr>
        <w:br/>
        <w:t>Vid kontrollbesöken blev 17 besättningar godkända i kontrollprogrammet. Sju besättningar blev godkända med anmärkning utan att uppföljning i form av besök krävdes. Orsakerna till godkänd med anmärkning var markbeskaffenhet på liggplatser och renlighet hos djuren eller markbeskaffenhet runt foderplatserna. Tre besättningar blev ej godkända. Samtliga ej godkända besättningar blev godkända vid det uppföljande kontrollbesöket.</w:t>
      </w:r>
      <w:r w:rsidRPr="000721C7">
        <w:rPr>
          <w:rFonts w:ascii="Tahoma" w:eastAsia="Times New Roman" w:hAnsi="Tahoma" w:cs="Tahoma"/>
          <w:color w:val="000000"/>
          <w:sz w:val="26"/>
          <w:szCs w:val="26"/>
          <w:lang w:eastAsia="sv-SE"/>
        </w:rPr>
        <w:br/>
        <w:t xml:space="preserve">Djurskyddsinspektörer vid samtliga länsstyrelser kontaktades inför kontrollbesöken och erbjöds att delta. Genom dessa </w:t>
      </w:r>
      <w:proofErr w:type="spellStart"/>
      <w:r w:rsidRPr="000721C7">
        <w:rPr>
          <w:rFonts w:ascii="Tahoma" w:eastAsia="Times New Roman" w:hAnsi="Tahoma" w:cs="Tahoma"/>
          <w:color w:val="000000"/>
          <w:sz w:val="26"/>
          <w:szCs w:val="26"/>
          <w:lang w:eastAsia="sv-SE"/>
        </w:rPr>
        <w:t>sambesök</w:t>
      </w:r>
      <w:proofErr w:type="spellEnd"/>
      <w:r w:rsidRPr="000721C7">
        <w:rPr>
          <w:rFonts w:ascii="Tahoma" w:eastAsia="Times New Roman" w:hAnsi="Tahoma" w:cs="Tahoma"/>
          <w:color w:val="000000"/>
          <w:sz w:val="26"/>
          <w:szCs w:val="26"/>
          <w:lang w:eastAsia="sv-SE"/>
        </w:rPr>
        <w:t xml:space="preserve"> skapas en samsyn kring bedömningarna i besättningarna. </w:t>
      </w:r>
      <w:r w:rsidRPr="000721C7">
        <w:rPr>
          <w:rFonts w:ascii="Tahoma" w:eastAsia="Times New Roman" w:hAnsi="Tahoma" w:cs="Tahoma"/>
          <w:color w:val="000000"/>
          <w:sz w:val="26"/>
          <w:szCs w:val="26"/>
          <w:lang w:eastAsia="sv-SE"/>
        </w:rPr>
        <w:br/>
        <w:t>Mer information om årets kontrollprogram finns påwww.svdhv.se</w:t>
      </w:r>
      <w:r w:rsidRPr="000721C7">
        <w:rPr>
          <w:rFonts w:ascii="Tahoma" w:eastAsia="Times New Roman" w:hAnsi="Tahoma" w:cs="Tahoma"/>
          <w:color w:val="000000"/>
          <w:sz w:val="26"/>
          <w:szCs w:val="26"/>
          <w:lang w:eastAsia="sv-SE"/>
        </w:rPr>
        <w:br/>
        <w:t>Om du vill ansluta din besättning till kontrollprogrammet blir anslutningsavgiften högre om du gör det efter den 31 oktober.</w:t>
      </w:r>
    </w:p>
    <w:p w:rsidR="000721C7" w:rsidRPr="000721C7" w:rsidRDefault="000721C7" w:rsidP="000721C7">
      <w:pPr>
        <w:shd w:val="clear" w:color="auto" w:fill="FFFFFF"/>
        <w:spacing w:after="150" w:line="240" w:lineRule="auto"/>
        <w:rPr>
          <w:rFonts w:ascii="Tahoma" w:eastAsia="Times New Roman" w:hAnsi="Tahoma" w:cs="Tahoma"/>
          <w:color w:val="000000"/>
          <w:sz w:val="26"/>
          <w:szCs w:val="26"/>
          <w:lang w:eastAsia="sv-SE"/>
        </w:rPr>
      </w:pPr>
      <w:r w:rsidRPr="000721C7">
        <w:rPr>
          <w:rFonts w:ascii="Tahoma" w:eastAsia="Times New Roman" w:hAnsi="Tahoma" w:cs="Tahoma"/>
          <w:b/>
          <w:bCs/>
          <w:color w:val="000000"/>
          <w:sz w:val="26"/>
          <w:szCs w:val="26"/>
          <w:lang w:eastAsia="sv-SE"/>
        </w:rPr>
        <w:t>Har du frågor?</w:t>
      </w:r>
    </w:p>
    <w:p w:rsidR="000721C7" w:rsidRPr="000721C7" w:rsidRDefault="000721C7" w:rsidP="000721C7">
      <w:pPr>
        <w:shd w:val="clear" w:color="auto" w:fill="FFFFFF"/>
        <w:spacing w:after="150" w:line="240" w:lineRule="auto"/>
        <w:rPr>
          <w:rFonts w:ascii="Tahoma" w:eastAsia="Times New Roman" w:hAnsi="Tahoma" w:cs="Tahoma"/>
          <w:color w:val="000000"/>
          <w:sz w:val="26"/>
          <w:szCs w:val="26"/>
          <w:lang w:eastAsia="sv-SE"/>
        </w:rPr>
      </w:pPr>
      <w:r w:rsidRPr="000721C7">
        <w:rPr>
          <w:rFonts w:ascii="Tahoma" w:eastAsia="Times New Roman" w:hAnsi="Tahoma" w:cs="Tahoma"/>
          <w:color w:val="000000"/>
          <w:sz w:val="26"/>
          <w:szCs w:val="26"/>
          <w:lang w:eastAsia="sv-SE"/>
        </w:rPr>
        <w:t>Kontakta i så fall</w:t>
      </w:r>
      <w:r w:rsidRPr="000721C7">
        <w:rPr>
          <w:rFonts w:ascii="Tahoma" w:eastAsia="Times New Roman" w:hAnsi="Tahoma" w:cs="Tahoma"/>
          <w:color w:val="000000"/>
          <w:sz w:val="26"/>
          <w:szCs w:val="26"/>
          <w:lang w:eastAsia="sv-SE"/>
        </w:rPr>
        <w:br/>
        <w:t xml:space="preserve">Lena Stengärde, Nöthälsoveterinär: </w:t>
      </w:r>
      <w:proofErr w:type="spellStart"/>
      <w:r w:rsidRPr="000721C7">
        <w:rPr>
          <w:rFonts w:ascii="Tahoma" w:eastAsia="Times New Roman" w:hAnsi="Tahoma" w:cs="Tahoma"/>
          <w:color w:val="000000"/>
          <w:sz w:val="26"/>
          <w:szCs w:val="26"/>
          <w:lang w:eastAsia="sv-SE"/>
        </w:rPr>
        <w:t>tel</w:t>
      </w:r>
      <w:proofErr w:type="spellEnd"/>
      <w:r w:rsidRPr="000721C7">
        <w:rPr>
          <w:rFonts w:ascii="Tahoma" w:eastAsia="Times New Roman" w:hAnsi="Tahoma" w:cs="Tahoma"/>
          <w:color w:val="000000"/>
          <w:sz w:val="26"/>
          <w:szCs w:val="26"/>
          <w:lang w:eastAsia="sv-SE"/>
        </w:rPr>
        <w:t xml:space="preserve"> 0480-380 83,</w:t>
      </w:r>
      <w:r w:rsidRPr="000721C7">
        <w:rPr>
          <w:rFonts w:ascii="Tahoma" w:eastAsia="Times New Roman" w:hAnsi="Tahoma" w:cs="Tahoma"/>
          <w:color w:val="000000"/>
          <w:sz w:val="26"/>
          <w:szCs w:val="26"/>
          <w:lang w:eastAsia="sv-SE"/>
        </w:rPr>
        <w:br/>
      </w:r>
      <w:hyperlink r:id="rId4" w:history="1">
        <w:r w:rsidRPr="000721C7">
          <w:rPr>
            <w:rFonts w:ascii="Tahoma" w:eastAsia="Times New Roman" w:hAnsi="Tahoma" w:cs="Tahoma"/>
            <w:color w:val="333333"/>
            <w:sz w:val="26"/>
            <w:szCs w:val="26"/>
            <w:u w:val="single"/>
            <w:lang w:eastAsia="sv-SE"/>
          </w:rPr>
          <w:t>lena.stengarde@svdhv.org</w:t>
        </w:r>
      </w:hyperlink>
      <w:r w:rsidRPr="000721C7">
        <w:rPr>
          <w:rFonts w:ascii="Tahoma" w:eastAsia="Times New Roman" w:hAnsi="Tahoma" w:cs="Tahoma"/>
          <w:color w:val="000000"/>
          <w:sz w:val="26"/>
          <w:szCs w:val="26"/>
          <w:lang w:eastAsia="sv-SE"/>
        </w:rPr>
        <w:br/>
        <w:t xml:space="preserve">Åsa Petersson, administratör, </w:t>
      </w:r>
      <w:proofErr w:type="spellStart"/>
      <w:r w:rsidRPr="000721C7">
        <w:rPr>
          <w:rFonts w:ascii="Tahoma" w:eastAsia="Times New Roman" w:hAnsi="Tahoma" w:cs="Tahoma"/>
          <w:color w:val="000000"/>
          <w:sz w:val="26"/>
          <w:szCs w:val="26"/>
          <w:lang w:eastAsia="sv-SE"/>
        </w:rPr>
        <w:t>tel</w:t>
      </w:r>
      <w:proofErr w:type="spellEnd"/>
      <w:r w:rsidRPr="000721C7">
        <w:rPr>
          <w:rFonts w:ascii="Tahoma" w:eastAsia="Times New Roman" w:hAnsi="Tahoma" w:cs="Tahoma"/>
          <w:color w:val="000000"/>
          <w:sz w:val="26"/>
          <w:szCs w:val="26"/>
          <w:lang w:eastAsia="sv-SE"/>
        </w:rPr>
        <w:t xml:space="preserve"> 0480-380 82,</w:t>
      </w:r>
      <w:r w:rsidRPr="000721C7">
        <w:rPr>
          <w:rFonts w:ascii="Tahoma" w:eastAsia="Times New Roman" w:hAnsi="Tahoma" w:cs="Tahoma"/>
          <w:color w:val="000000"/>
          <w:sz w:val="26"/>
          <w:szCs w:val="26"/>
          <w:lang w:eastAsia="sv-SE"/>
        </w:rPr>
        <w:br/>
      </w:r>
      <w:hyperlink r:id="rId5" w:history="1">
        <w:r w:rsidRPr="000721C7">
          <w:rPr>
            <w:rFonts w:ascii="Tahoma" w:eastAsia="Times New Roman" w:hAnsi="Tahoma" w:cs="Tahoma"/>
            <w:color w:val="333333"/>
            <w:sz w:val="26"/>
            <w:szCs w:val="26"/>
            <w:u w:val="single"/>
            <w:lang w:eastAsia="sv-SE"/>
          </w:rPr>
          <w:t>asa.petersson@svdhv.org</w:t>
        </w:r>
      </w:hyperlink>
      <w:r w:rsidRPr="000721C7">
        <w:rPr>
          <w:rFonts w:ascii="Tahoma" w:eastAsia="Times New Roman" w:hAnsi="Tahoma" w:cs="Tahoma"/>
          <w:color w:val="000000"/>
          <w:sz w:val="26"/>
          <w:szCs w:val="26"/>
          <w:lang w:eastAsia="sv-SE"/>
        </w:rPr>
        <w:br/>
      </w:r>
      <w:r w:rsidRPr="000721C7">
        <w:rPr>
          <w:rFonts w:ascii="Tahoma" w:eastAsia="Times New Roman" w:hAnsi="Tahoma" w:cs="Tahoma"/>
          <w:color w:val="000000"/>
          <w:sz w:val="26"/>
          <w:szCs w:val="26"/>
          <w:lang w:eastAsia="sv-SE"/>
        </w:rPr>
        <w:br/>
      </w:r>
      <w:r w:rsidRPr="000721C7">
        <w:rPr>
          <w:rFonts w:ascii="Tahoma" w:eastAsia="Times New Roman" w:hAnsi="Tahoma" w:cs="Tahoma"/>
          <w:b/>
          <w:bCs/>
          <w:i/>
          <w:iCs/>
          <w:color w:val="000000"/>
          <w:sz w:val="26"/>
          <w:szCs w:val="26"/>
          <w:lang w:eastAsia="sv-SE"/>
        </w:rPr>
        <w:t>Lena Stengärde</w:t>
      </w:r>
      <w:r w:rsidRPr="000721C7">
        <w:rPr>
          <w:rFonts w:ascii="Tahoma" w:eastAsia="Times New Roman" w:hAnsi="Tahoma" w:cs="Tahoma"/>
          <w:color w:val="000000"/>
          <w:sz w:val="26"/>
          <w:szCs w:val="26"/>
          <w:lang w:eastAsia="sv-SE"/>
        </w:rPr>
        <w:br/>
        <w:t>Djurhälsoveterinär Kalmar</w:t>
      </w:r>
    </w:p>
    <w:p w:rsidR="00F44FA4" w:rsidRDefault="000721C7">
      <w:r>
        <w:t>2015-01-08</w:t>
      </w:r>
    </w:p>
    <w:p w:rsidR="000721C7" w:rsidRDefault="000721C7">
      <w:bookmarkStart w:id="0" w:name="_GoBack"/>
      <w:bookmarkEnd w:id="0"/>
    </w:p>
    <w:sectPr w:rsidR="00072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C7"/>
    <w:rsid w:val="000721C7"/>
    <w:rsid w:val="00F44F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D5D4"/>
  <w15:chartTrackingRefBased/>
  <w15:docId w15:val="{9DD090EA-5841-4195-ADEB-9F202014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072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0721C7"/>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721C7"/>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0721C7"/>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0721C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721C7"/>
    <w:rPr>
      <w:b/>
      <w:bCs/>
    </w:rPr>
  </w:style>
  <w:style w:type="character" w:styleId="Hyperlnk">
    <w:name w:val="Hyperlink"/>
    <w:basedOn w:val="Standardstycketeckensnitt"/>
    <w:uiPriority w:val="99"/>
    <w:semiHidden/>
    <w:unhideWhenUsed/>
    <w:rsid w:val="00072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a.petersson@svdhv.org" TargetMode="External"/><Relationship Id="rId4" Type="http://schemas.openxmlformats.org/officeDocument/2006/relationships/hyperlink" Target="mailto:lena.stengarde@svdhv.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3596</Characters>
  <Application>Microsoft Office Word</Application>
  <DocSecurity>0</DocSecurity>
  <Lines>29</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Andersson</dc:creator>
  <cp:keywords/>
  <dc:description/>
  <cp:lastModifiedBy>Ulrika Andersson</cp:lastModifiedBy>
  <cp:revision>1</cp:revision>
  <dcterms:created xsi:type="dcterms:W3CDTF">2019-05-10T12:02:00Z</dcterms:created>
  <dcterms:modified xsi:type="dcterms:W3CDTF">2019-05-10T12:03:00Z</dcterms:modified>
</cp:coreProperties>
</file>